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77D93" w14:textId="26B34C54" w:rsidR="00130B7D" w:rsidRDefault="00130B7D" w:rsidP="002A30DD">
      <w:pPr>
        <w:rPr>
          <w:b/>
          <w:bCs/>
        </w:rPr>
      </w:pPr>
      <w:r>
        <w:rPr>
          <w:b/>
          <w:bCs/>
        </w:rPr>
        <w:t xml:space="preserve">**We strongly recommend you talk with your local Area Agency on Aging to discuss the impact of not providing the funding increase. </w:t>
      </w:r>
      <w:r w:rsidR="003A3609">
        <w:rPr>
          <w:b/>
          <w:bCs/>
        </w:rPr>
        <w:t>All local communities have unique needs, therefore all  AAAs will have differing impacts from not receiving funding.</w:t>
      </w:r>
    </w:p>
    <w:p w14:paraId="4E0A7CB3" w14:textId="77777777" w:rsidR="00130B7D" w:rsidRDefault="00130B7D" w:rsidP="002A30DD">
      <w:pPr>
        <w:rPr>
          <w:b/>
          <w:bCs/>
        </w:rPr>
      </w:pPr>
    </w:p>
    <w:p w14:paraId="71567513" w14:textId="5F795DA5" w:rsidR="002A30DD" w:rsidRPr="002A30DD" w:rsidRDefault="002A30DD" w:rsidP="002A30DD">
      <w:r w:rsidRPr="002A30DD">
        <w:rPr>
          <w:b/>
          <w:bCs/>
        </w:rPr>
        <w:t xml:space="preserve">Dear </w:t>
      </w:r>
      <w:r w:rsidRPr="002A30DD">
        <w:rPr>
          <w:b/>
          <w:bCs/>
          <w:highlight w:val="yellow"/>
        </w:rPr>
        <w:t>Senator/Representative</w:t>
      </w:r>
      <w:r w:rsidRPr="002A30DD">
        <w:rPr>
          <w:b/>
          <w:bCs/>
        </w:rPr>
        <w:t xml:space="preserve"> [</w:t>
      </w:r>
      <w:r w:rsidRPr="002A30DD">
        <w:rPr>
          <w:b/>
          <w:bCs/>
          <w:highlight w:val="yellow"/>
        </w:rPr>
        <w:t>Name</w:t>
      </w:r>
      <w:r w:rsidRPr="002A30DD">
        <w:rPr>
          <w:b/>
          <w:bCs/>
        </w:rPr>
        <w:t>],</w:t>
      </w:r>
    </w:p>
    <w:p w14:paraId="1CD65E1E" w14:textId="77777777" w:rsidR="002A30DD" w:rsidRPr="002A30DD" w:rsidRDefault="002A30DD" w:rsidP="002A30DD">
      <w:r w:rsidRPr="002A30DD">
        <w:t>I hope this letter finds you well.</w:t>
      </w:r>
    </w:p>
    <w:p w14:paraId="66E558AC" w14:textId="693200F4" w:rsidR="002A30DD" w:rsidRPr="002A30DD" w:rsidRDefault="002A30DD" w:rsidP="002A30DD">
      <w:r w:rsidRPr="002A30DD">
        <w:t>I am writing to express my deep concern regarding the recent failure to include a critical funding increase for PENNCARE services in the 2024-2025 budget. These services, provided by</w:t>
      </w:r>
      <w:r>
        <w:t xml:space="preserve"> my local Area Agency on Aging, </w:t>
      </w:r>
      <w:r w:rsidRPr="002A30DD">
        <w:t xml:space="preserve"> [</w:t>
      </w:r>
      <w:r w:rsidRPr="002A30DD">
        <w:rPr>
          <w:highlight w:val="yellow"/>
        </w:rPr>
        <w:t>Name of Area Agency on Aging</w:t>
      </w:r>
      <w:r w:rsidRPr="002A30DD">
        <w:t xml:space="preserve">], are essential to the well-being </w:t>
      </w:r>
      <w:r w:rsidR="00E2534F">
        <w:t xml:space="preserve">of </w:t>
      </w:r>
      <w:r>
        <w:t>people</w:t>
      </w:r>
      <w:r w:rsidRPr="002A30DD">
        <w:t xml:space="preserve"> aged 60 and older, including home-delivered meals, bathing assistance, transportation, and community centers.</w:t>
      </w:r>
    </w:p>
    <w:p w14:paraId="0787AC09" w14:textId="5CFFF9B0" w:rsidR="002A30DD" w:rsidRPr="002A30DD" w:rsidRDefault="002A30DD" w:rsidP="002A30DD">
      <w:r w:rsidRPr="002A30DD">
        <w:t xml:space="preserve">The Department of Aging had requested a modest 5% increase of $15.2 million in the PENNCARE line item to sustain these vital services, often provided through </w:t>
      </w:r>
      <w:r>
        <w:t>the “OPTIONS”</w:t>
      </w:r>
      <w:r w:rsidRPr="002A30DD">
        <w:t xml:space="preserve"> program. Unfortunately, due to the lack of this minimal funding, our </w:t>
      </w:r>
      <w:r>
        <w:t>AAA</w:t>
      </w:r>
      <w:r w:rsidRPr="002A30DD">
        <w:t xml:space="preserve"> will [</w:t>
      </w:r>
      <w:r w:rsidRPr="002A30DD">
        <w:rPr>
          <w:highlight w:val="yellow"/>
        </w:rPr>
        <w:t>insert specific impact of lack of funding, such as service cuts, waitlists, inability to provide a living wage to home care workers, etc.</w:t>
      </w:r>
      <w:r w:rsidRPr="002A30DD">
        <w:t>].</w:t>
      </w:r>
    </w:p>
    <w:p w14:paraId="7ADF77CF" w14:textId="77777777" w:rsidR="002A30DD" w:rsidRPr="002A30DD" w:rsidRDefault="002A30DD" w:rsidP="002A30DD">
      <w:r w:rsidRPr="002A30DD">
        <w:t>I urge you to take the following actions:</w:t>
      </w:r>
    </w:p>
    <w:p w14:paraId="6A043649" w14:textId="77777777" w:rsidR="002A30DD" w:rsidRPr="002A30DD" w:rsidRDefault="002A30DD" w:rsidP="002A30DD">
      <w:pPr>
        <w:numPr>
          <w:ilvl w:val="0"/>
          <w:numId w:val="1"/>
        </w:numPr>
      </w:pPr>
      <w:r w:rsidRPr="002A30DD">
        <w:rPr>
          <w:b/>
          <w:bCs/>
        </w:rPr>
        <w:t>Ensure budget transparency:</w:t>
      </w:r>
      <w:r w:rsidRPr="002A30DD">
        <w:t xml:space="preserve"> Include the Department of Aging's proposed budget line-item appropriations in the tracking document used by lawmakers during budget negotiations and before voting. This will help ensure public accountability and transparency.</w:t>
      </w:r>
    </w:p>
    <w:p w14:paraId="3EA3728D" w14:textId="77777777" w:rsidR="002A30DD" w:rsidRPr="002A30DD" w:rsidRDefault="002A30DD" w:rsidP="002A30DD">
      <w:pPr>
        <w:numPr>
          <w:ilvl w:val="0"/>
          <w:numId w:val="1"/>
        </w:numPr>
      </w:pPr>
      <w:r w:rsidRPr="002A30DD">
        <w:rPr>
          <w:b/>
          <w:bCs/>
        </w:rPr>
        <w:t>Schedule a budget hearing:</w:t>
      </w:r>
      <w:r w:rsidRPr="002A30DD">
        <w:t xml:space="preserve"> [</w:t>
      </w:r>
      <w:r w:rsidRPr="002A30DD">
        <w:rPr>
          <w:highlight w:val="yellow"/>
        </w:rPr>
        <w:t>If writing to a Senator</w:t>
      </w:r>
      <w:r w:rsidRPr="002A30DD">
        <w:t>] Request that the Senate schedule an annual budget hearing with the Department of Aging to discuss the budget for older adult services. This will allow for a more in-depth discussion and understanding of the needs of our aging population.</w:t>
      </w:r>
    </w:p>
    <w:p w14:paraId="1F6E5182" w14:textId="77777777" w:rsidR="002A30DD" w:rsidRPr="002A30DD" w:rsidRDefault="002A30DD" w:rsidP="002A30DD">
      <w:pPr>
        <w:numPr>
          <w:ilvl w:val="0"/>
          <w:numId w:val="1"/>
        </w:numPr>
      </w:pPr>
      <w:r w:rsidRPr="002A30DD">
        <w:rPr>
          <w:b/>
          <w:bCs/>
        </w:rPr>
        <w:t>Support a supplemental appropriation:</w:t>
      </w:r>
      <w:r w:rsidRPr="002A30DD">
        <w:t xml:space="preserve"> I strongly support a supplemental appropriation this fall, providing $15.2 million from the Lottery Fund to be added to the PENNCARE line item. This funding will help older Pennsylvanians maintain their independence and quality of life.</w:t>
      </w:r>
    </w:p>
    <w:p w14:paraId="6639AA3D" w14:textId="77777777" w:rsidR="002A30DD" w:rsidRPr="002A30DD" w:rsidRDefault="002A30DD" w:rsidP="002A30DD">
      <w:r w:rsidRPr="002A30DD">
        <w:t>Thank you for your attention to this urgent matter. I look forward to your support in ensuring that our older adults receive the necessary resources to thrive.</w:t>
      </w:r>
    </w:p>
    <w:p w14:paraId="69AD07C7" w14:textId="77777777" w:rsidR="002A30DD" w:rsidRDefault="002A30DD" w:rsidP="002A30DD">
      <w:r w:rsidRPr="002A30DD">
        <w:t xml:space="preserve">Sincerely, </w:t>
      </w:r>
    </w:p>
    <w:p w14:paraId="4D44C0F9" w14:textId="2E105CBF" w:rsidR="002A30DD" w:rsidRPr="002A30DD" w:rsidRDefault="002A30DD" w:rsidP="002A30DD">
      <w:r w:rsidRPr="002A30DD">
        <w:lastRenderedPageBreak/>
        <w:t>[</w:t>
      </w:r>
      <w:r w:rsidRPr="002A30DD">
        <w:rPr>
          <w:highlight w:val="yellow"/>
        </w:rPr>
        <w:t>Your Name</w:t>
      </w:r>
      <w:r w:rsidRPr="002A30DD">
        <w:t xml:space="preserve">] </w:t>
      </w:r>
    </w:p>
    <w:p w14:paraId="4F3498C6" w14:textId="77777777" w:rsidR="00A0050B" w:rsidRDefault="00A0050B"/>
    <w:sectPr w:rsidR="00A00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BA43C7"/>
    <w:multiLevelType w:val="multilevel"/>
    <w:tmpl w:val="E5D48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2531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DD"/>
    <w:rsid w:val="00130B7D"/>
    <w:rsid w:val="002A30DD"/>
    <w:rsid w:val="003A3609"/>
    <w:rsid w:val="00A0050B"/>
    <w:rsid w:val="00CB6A6A"/>
    <w:rsid w:val="00D948A4"/>
    <w:rsid w:val="00E2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ACB79"/>
  <w15:chartTrackingRefBased/>
  <w15:docId w15:val="{CF70CDCD-F2FA-4F03-A565-11D89739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3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0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0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0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0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0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0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0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0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0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0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0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0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3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3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0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3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3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30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30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30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0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30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May-Cole</dc:creator>
  <cp:keywords/>
  <dc:description/>
  <cp:lastModifiedBy>Rebecca May-Cole</cp:lastModifiedBy>
  <cp:revision>5</cp:revision>
  <dcterms:created xsi:type="dcterms:W3CDTF">2024-09-03T18:50:00Z</dcterms:created>
  <dcterms:modified xsi:type="dcterms:W3CDTF">2024-09-03T20:45:00Z</dcterms:modified>
</cp:coreProperties>
</file>